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bookmarkStart w:id="0" w:name="_GoBack"/>
      <w:bookmarkEnd w:id="0"/>
    </w:p>
    <w:p w14:paraId="75A07E61" w14:textId="77777777" w:rsidR="00FC48F2" w:rsidRPr="00820A7C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820A7C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820A7C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820A7C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820A7C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820A7C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820A7C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820A7C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291D38BD" w14:textId="77777777" w:rsidR="00823407" w:rsidRPr="00820A7C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820A7C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820A7C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820A7C">
        <w:rPr>
          <w:rFonts w:asciiTheme="minorHAnsi" w:eastAsia="Arial" w:hAnsiTheme="minorHAnsi" w:cstheme="minorHAnsi"/>
          <w:bCs/>
          <w:color w:val="auto"/>
        </w:rPr>
        <w:t>,</w:t>
      </w:r>
      <w:r w:rsidRPr="00820A7C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0479E84E" w:rsidR="007B60CF" w:rsidRPr="00D97AAD" w:rsidRDefault="00EF6120" w:rsidP="00EF6120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Milówka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53D1B10E" w:rsidR="007B60CF" w:rsidRPr="00D97AAD" w:rsidRDefault="00A42608" w:rsidP="00EF6120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Zgodnie z ogłoszeniem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C9D2758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 xml:space="preserve">tu wskazujemy kto będzie objęty wsparciem np. dzieci w wieku 8-14 lat uczniowie konkretnej szkoły;  mieszkańcy </w:t>
            </w:r>
            <w:r w:rsidR="00EF6120">
              <w:rPr>
                <w:rFonts w:asciiTheme="minorHAnsi" w:hAnsiTheme="minorHAnsi" w:cs="Calibri"/>
                <w:sz w:val="22"/>
                <w:szCs w:val="22"/>
              </w:rPr>
              <w:t>gminy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58BDF788" w:rsidR="007B60CF" w:rsidRPr="00D97AAD" w:rsidRDefault="00C80685" w:rsidP="00EF612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EF6120">
              <w:rPr>
                <w:rFonts w:asciiTheme="minorHAnsi" w:hAnsiTheme="minorHAnsi" w:cs="Calibri"/>
                <w:sz w:val="22"/>
                <w:szCs w:val="22"/>
              </w:rPr>
              <w:t>gminy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0AD6E318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60A39992" w:rsidR="00416F88" w:rsidRPr="00B13A7D" w:rsidRDefault="00E0424E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np.</w:t>
            </w:r>
          </w:p>
          <w:p w14:paraId="71EA38F2" w14:textId="266BFF95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zieci w wieku 8-11 lat – podopieczni </w:t>
            </w:r>
            <w:r w:rsidR="00E0424E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organizacji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838B326" w:rsidR="00416F88" w:rsidRPr="00B13A7D" w:rsidRDefault="00E0424E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np. </w:t>
            </w:r>
            <w:r w:rsidR="00B13A7D"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organizacji </w:t>
            </w:r>
            <w:r w:rsidR="00B13A7D"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638BF596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co będzie bezpośrednim efektem (materialne „produkty” lub „usługi” zrealizowane na rzecz uczestników </w:t>
            </w: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>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Default="00C7444E" w:rsidP="00C7444E">
            <w:pPr>
              <w:pStyle w:val="Akapitzli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04BE8C77" w14:textId="77777777" w:rsidR="007230FD" w:rsidRDefault="007230FD" w:rsidP="00C7444E">
            <w:pPr>
              <w:pStyle w:val="Akapitzli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0D2C211" w14:textId="3C575620" w:rsidR="007230FD" w:rsidRPr="007230FD" w:rsidRDefault="007230FD" w:rsidP="007230F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Na każde z pytań proszę odpowiadać np. Ad1,Ad2,Ad3 lub bezpośrednio pod pytaniem.</w:t>
            </w:r>
          </w:p>
          <w:p w14:paraId="722CD712" w14:textId="77777777" w:rsid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E624198" w14:textId="6E176B84" w:rsidR="00BA7038" w:rsidRPr="00BA7038" w:rsidRDefault="00BA7038" w:rsidP="00BA7038">
            <w:r>
              <w:rPr>
                <w:b/>
                <w:bCs/>
              </w:rPr>
              <w:t>Uwaga!</w:t>
            </w:r>
            <w:r>
              <w:t xml:space="preserve"> W związku ze zmianą obowiązujących formularzy prosimy o dokładne czytanie. Głównym celem obecnych konkursów jest osiągnięcie zaplanowanego rezultatu i na tej podstawie będzie rozliczana dotacja oraz naliczany ewentualny zwrot. Aby uniknąć powyższej sytuacji należy podać mierzalne rezultaty. Wypełnienie </w:t>
            </w:r>
            <w:r w:rsidRPr="00BA7038">
              <w:rPr>
                <w:rFonts w:ascii="Arial" w:hAnsi="Arial" w:cs="Arial"/>
                <w:sz w:val="20"/>
                <w:szCs w:val="20"/>
                <w:lang w:eastAsia="ar-SA"/>
              </w:rPr>
              <w:t xml:space="preserve">pkt III </w:t>
            </w:r>
            <w:proofErr w:type="spellStart"/>
            <w:r w:rsidRPr="00BA7038">
              <w:rPr>
                <w:rFonts w:ascii="Arial" w:hAnsi="Arial" w:cs="Arial"/>
                <w:sz w:val="20"/>
                <w:szCs w:val="20"/>
                <w:lang w:eastAsia="ar-SA"/>
              </w:rPr>
              <w:t>ppkt</w:t>
            </w:r>
            <w:proofErr w:type="spellEnd"/>
            <w:r w:rsidRPr="00BA703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6 </w:t>
            </w:r>
            <w:r w:rsidRPr="00BA7038">
              <w:t>jest obligatoryjne.</w:t>
            </w:r>
          </w:p>
          <w:p w14:paraId="1384AA75" w14:textId="77777777" w:rsidR="00BA7038" w:rsidRPr="00BA7038" w:rsidRDefault="00BA7038" w:rsidP="00BA7038"/>
          <w:p w14:paraId="3A7B1393" w14:textId="77777777" w:rsidR="00BA7038" w:rsidRPr="00BA7038" w:rsidRDefault="00BA7038" w:rsidP="00BA7038">
            <w:r w:rsidRPr="00BA7038">
              <w:t xml:space="preserve">Rezultatem zadania jest np. liczba osób objętych zorganizowanymi, bezpłatnymi zajęciami sportowymi, liczba lokalizacji, na których będą odbywać się zajęcia, liczba godzin zajęć. </w:t>
            </w:r>
          </w:p>
          <w:p w14:paraId="1EAAC074" w14:textId="77777777" w:rsidR="00BA7038" w:rsidRDefault="00BA7038" w:rsidP="00BA7038">
            <w:r w:rsidRPr="00BA7038">
              <w:t>Rezultatem zadania jest liczba dzieci objętych zorganizowanymi, systematycznymi zajęciami sportowymi oraz biorących udział w rywalizacji na poziomie krajowym.</w:t>
            </w:r>
          </w:p>
          <w:p w14:paraId="45E5DD29" w14:textId="0B596658" w:rsidR="00BA7038" w:rsidRPr="006402AF" w:rsidRDefault="00BA7038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1170D09C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</w:t>
            </w:r>
            <w:r w:rsidR="00BA7038">
              <w:rPr>
                <w:rFonts w:asciiTheme="minorHAnsi" w:hAnsiTheme="minorHAnsi" w:cs="Calibri"/>
                <w:sz w:val="22"/>
                <w:szCs w:val="22"/>
              </w:rPr>
              <w:t>kazane przez darczyńców czy spo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FFFBDED" w14:textId="77777777" w:rsidR="00BA7038" w:rsidRDefault="00BA70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81DFCF" w14:textId="77777777" w:rsidR="007C5D64" w:rsidRDefault="007C5D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73C8A48" w14:textId="77777777" w:rsidR="00DF6FF8" w:rsidRDefault="00DF6FF8" w:rsidP="00DF6FF8">
      <w:pPr>
        <w:widowControl w:val="0"/>
        <w:autoSpaceDE w:val="0"/>
        <w:autoSpaceDN w:val="0"/>
        <w:adjustRightInd w:val="0"/>
        <w:ind w:left="-284"/>
        <w:jc w:val="both"/>
        <w:rPr>
          <w:rFonts w:ascii="Calibri" w:hAnsi="Calibri"/>
          <w:sz w:val="18"/>
          <w:szCs w:val="22"/>
        </w:rPr>
      </w:pPr>
    </w:p>
    <w:p w14:paraId="5A9F0559" w14:textId="62DFB7E6" w:rsidR="006834DA" w:rsidRDefault="006834DA" w:rsidP="009B784D">
      <w:pPr>
        <w:ind w:left="550" w:hanging="720"/>
        <w:rPr>
          <w:rFonts w:asciiTheme="minorHAnsi" w:hAnsiTheme="minorHAnsi" w:cs="Arial"/>
          <w:b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DEFINICJE -źródeł finansowania kosztów:</w:t>
      </w:r>
    </w:p>
    <w:p w14:paraId="34D7412B" w14:textId="77777777" w:rsidR="009B784D" w:rsidRPr="006834DA" w:rsidRDefault="009B784D" w:rsidP="009B784D">
      <w:pPr>
        <w:ind w:left="550" w:hanging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2EF31E16" w14:textId="2A2CF23E" w:rsid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Planowana dotacja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 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środki które chcemy pozyskać na realizację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zadania</w:t>
      </w:r>
    </w:p>
    <w:p w14:paraId="4C1B91FC" w14:textId="77777777" w:rsidR="009B784D" w:rsidRPr="006834DA" w:rsidRDefault="009B784D" w:rsidP="006834DA">
      <w:pPr>
        <w:rPr>
          <w:rFonts w:asciiTheme="minorHAnsi" w:hAnsiTheme="minorHAnsi" w:cs="Arial"/>
          <w:color w:val="auto"/>
          <w:sz w:val="22"/>
          <w:szCs w:val="22"/>
        </w:rPr>
      </w:pPr>
    </w:p>
    <w:p w14:paraId="180DB296" w14:textId="4AE0453D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Wkład własny finansowy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 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środki finansowe, 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które organizacja przeznacza na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realizację zadania np.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</w:t>
      </w:r>
      <w:r w:rsidR="009B784D">
        <w:rPr>
          <w:rFonts w:asciiTheme="minorHAnsi" w:hAnsiTheme="minorHAnsi" w:cs="Arial"/>
          <w:color w:val="auto"/>
          <w:sz w:val="22"/>
          <w:szCs w:val="22"/>
        </w:rPr>
        <w:t> 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otrzymanych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darowizn,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środków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zbiórki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publicznej,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składek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członkowskich,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inna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dotacja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przyznana 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na dofinansowanie części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realizowanego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zadania.</w:t>
      </w:r>
    </w:p>
    <w:p w14:paraId="10FB421C" w14:textId="77777777" w:rsidR="006834DA" w:rsidRPr="009B784D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</w:p>
    <w:p w14:paraId="3875E855" w14:textId="31B82377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Świadczenia</w:t>
      </w:r>
      <w:r w:rsidRPr="009B784D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pieniężne</w:t>
      </w:r>
      <w:r w:rsidRPr="009B784D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od</w:t>
      </w:r>
      <w:r w:rsidRPr="009B784D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odbiorców</w:t>
      </w:r>
      <w:r w:rsidRPr="009B784D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zadania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środki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finansowe,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które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organizacja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przeznacza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na</w:t>
      </w:r>
    </w:p>
    <w:p w14:paraId="11EA700B" w14:textId="5CD66894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realizację zadania pochodzące z opłat wnoszonych przez odbiorców danego zadania, np. opłata za bilety, opłata za 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udział w treningach. Pamiętaj, że opłata może być pobierana od odbiorców zadania tylko i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wyłącznie w ramach działalności odpłatnej pożytku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publicznego.</w:t>
      </w:r>
    </w:p>
    <w:p w14:paraId="18CD1BE4" w14:textId="77777777" w:rsidR="009B784D" w:rsidRDefault="009B784D" w:rsidP="006834DA">
      <w:pPr>
        <w:rPr>
          <w:rFonts w:asciiTheme="minorHAnsi" w:hAnsiTheme="minorHAnsi" w:cs="Arial"/>
          <w:color w:val="auto"/>
          <w:sz w:val="22"/>
          <w:szCs w:val="22"/>
        </w:rPr>
      </w:pPr>
    </w:p>
    <w:p w14:paraId="38E3A76B" w14:textId="77777777" w:rsidR="006834DA" w:rsidRPr="009B784D" w:rsidRDefault="006834DA" w:rsidP="006834DA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Wkład własny niefinansowy:</w:t>
      </w:r>
    </w:p>
    <w:p w14:paraId="2DB576D9" w14:textId="1A2C697B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color w:val="auto"/>
          <w:sz w:val="22"/>
          <w:szCs w:val="22"/>
        </w:rPr>
        <w:t>-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wkład osobowy 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praca społeczna członków lub wolontariuszy </w:t>
      </w:r>
      <w:r w:rsidRPr="009B784D">
        <w:rPr>
          <w:rFonts w:asciiTheme="minorHAnsi" w:hAnsiTheme="minorHAnsi" w:cs="Arial"/>
          <w:color w:val="auto"/>
          <w:sz w:val="22"/>
          <w:szCs w:val="22"/>
        </w:rPr>
        <w:t>(związana wyłącznie z realizacj</w:t>
      </w:r>
      <w:r w:rsidR="009B784D">
        <w:rPr>
          <w:rFonts w:asciiTheme="minorHAnsi" w:hAnsiTheme="minorHAnsi" w:cs="Arial"/>
          <w:color w:val="auto"/>
          <w:sz w:val="22"/>
          <w:szCs w:val="22"/>
        </w:rPr>
        <w:t xml:space="preserve">ą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zadania).</w:t>
      </w:r>
    </w:p>
    <w:p w14:paraId="3C82BDD2" w14:textId="6D9C0F7A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color w:val="auto"/>
          <w:sz w:val="22"/>
          <w:szCs w:val="22"/>
        </w:rPr>
        <w:t>-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wkład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rzeczowy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wycenie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mogą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podlegać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np.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posiadane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zasoby</w:t>
      </w:r>
      <w:r w:rsidR="009B784D"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sprzętowe</w:t>
      </w:r>
    </w:p>
    <w:p w14:paraId="4A21C5E0" w14:textId="40EBCBEA" w:rsidR="002658F9" w:rsidRPr="009B784D" w:rsidRDefault="009B784D" w:rsidP="009B784D">
      <w:pPr>
        <w:rPr>
          <w:rFonts w:asciiTheme="minorHAnsi" w:hAnsiTheme="minorHAnsi" w:cs="Arial"/>
          <w:color w:val="auto"/>
          <w:sz w:val="22"/>
          <w:szCs w:val="22"/>
        </w:rPr>
      </w:pPr>
      <w:r w:rsidRPr="009B784D">
        <w:rPr>
          <w:rFonts w:asciiTheme="minorHAnsi" w:hAnsiTheme="minorHAnsi" w:cs="Arial"/>
          <w:color w:val="auto"/>
          <w:sz w:val="22"/>
          <w:szCs w:val="22"/>
        </w:rPr>
        <w:t>l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ub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lokalowe,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które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oferent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wnosi w realizację zadania bez konieczności ponoszenia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kosztów.</w:t>
      </w: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5759" w14:textId="77777777" w:rsidR="00A8753E" w:rsidRDefault="00A8753E">
      <w:r>
        <w:separator/>
      </w:r>
    </w:p>
  </w:endnote>
  <w:endnote w:type="continuationSeparator" w:id="0">
    <w:p w14:paraId="6FAA9ED3" w14:textId="77777777" w:rsidR="00A8753E" w:rsidRDefault="00A8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0A7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A5EAA" w14:textId="77777777" w:rsidR="00A8753E" w:rsidRDefault="00A8753E">
      <w:r>
        <w:separator/>
      </w:r>
    </w:p>
  </w:footnote>
  <w:footnote w:type="continuationSeparator" w:id="0">
    <w:p w14:paraId="53F2E4E1" w14:textId="77777777" w:rsidR="00A8753E" w:rsidRDefault="00A8753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6B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B0D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34DA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0FD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F28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5D64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A7C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84D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53E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038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6FF8"/>
    <w:rsid w:val="00E00A2D"/>
    <w:rsid w:val="00E0218A"/>
    <w:rsid w:val="00E02368"/>
    <w:rsid w:val="00E0424E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120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9C0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401F-0D43-4870-BA69-7C2DF43B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2451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lucyna.grzegorzek</cp:lastModifiedBy>
  <cp:revision>4</cp:revision>
  <cp:lastPrinted>2018-10-01T08:37:00Z</cp:lastPrinted>
  <dcterms:created xsi:type="dcterms:W3CDTF">2023-01-17T07:17:00Z</dcterms:created>
  <dcterms:modified xsi:type="dcterms:W3CDTF">2023-01-24T13:15:00Z</dcterms:modified>
</cp:coreProperties>
</file>